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771640" w14:textId="5B6D47ED" w:rsidR="00311260" w:rsidRPr="00311260" w:rsidRDefault="00247EC8" w:rsidP="00CB3B6D">
      <w:pPr>
        <w:widowControl w:val="0"/>
        <w:spacing w:before="165" w:after="240"/>
        <w:jc w:val="both"/>
        <w:outlineLvl w:val="1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CONSTITUTION</w:t>
      </w:r>
      <w:r w:rsidRPr="00141394">
        <w:rPr>
          <w:rFonts w:ascii="Arial" w:hAnsi="Arial" w:cs="Arial"/>
          <w:b/>
          <w:sz w:val="22"/>
          <w:szCs w:val="22"/>
        </w:rPr>
        <w:t xml:space="preserve"> </w:t>
      </w:r>
      <w:r w:rsidR="00311260" w:rsidRPr="00141394">
        <w:rPr>
          <w:rFonts w:ascii="Arial" w:hAnsi="Arial" w:cs="Arial"/>
          <w:b/>
          <w:sz w:val="22"/>
          <w:szCs w:val="22"/>
        </w:rPr>
        <w:t>Centre for the Study of Women and Gender</w:t>
      </w:r>
      <w:r>
        <w:rPr>
          <w:rFonts w:ascii="Arial" w:hAnsi="Arial" w:cs="Arial"/>
          <w:b/>
          <w:sz w:val="22"/>
          <w:szCs w:val="22"/>
        </w:rPr>
        <w:t xml:space="preserve"> </w:t>
      </w:r>
    </w:p>
    <w:p w14:paraId="1166EDBD" w14:textId="77777777" w:rsidR="00311260" w:rsidRPr="00141394" w:rsidRDefault="00311260" w:rsidP="00CB3B6D">
      <w:pPr>
        <w:widowControl w:val="0"/>
        <w:numPr>
          <w:ilvl w:val="0"/>
          <w:numId w:val="13"/>
        </w:numPr>
        <w:tabs>
          <w:tab w:val="clear" w:pos="720"/>
        </w:tabs>
        <w:spacing w:before="165" w:after="240"/>
        <w:ind w:left="426"/>
        <w:jc w:val="both"/>
        <w:outlineLvl w:val="2"/>
        <w:rPr>
          <w:rFonts w:ascii="Arial" w:hAnsi="Arial" w:cs="Arial"/>
          <w:b/>
          <w:sz w:val="22"/>
          <w:szCs w:val="22"/>
        </w:rPr>
      </w:pPr>
      <w:r w:rsidRPr="00141394">
        <w:rPr>
          <w:rFonts w:ascii="Arial" w:hAnsi="Arial" w:cs="Arial"/>
          <w:b/>
          <w:sz w:val="22"/>
          <w:szCs w:val="22"/>
        </w:rPr>
        <w:t>Aims of the Centre</w:t>
      </w:r>
    </w:p>
    <w:p w14:paraId="34BB3384" w14:textId="77777777" w:rsidR="00311260" w:rsidRPr="00141394" w:rsidRDefault="00311260" w:rsidP="00CB3B6D">
      <w:pPr>
        <w:widowControl w:val="0"/>
        <w:spacing w:before="100" w:beforeAutospacing="1" w:after="240"/>
        <w:ind w:left="1134" w:hanging="56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(a)</w:t>
      </w:r>
      <w:r>
        <w:rPr>
          <w:rFonts w:ascii="Arial" w:hAnsi="Arial" w:cs="Arial"/>
          <w:sz w:val="22"/>
          <w:szCs w:val="22"/>
        </w:rPr>
        <w:tab/>
      </w:r>
      <w:r w:rsidRPr="00141394">
        <w:rPr>
          <w:rFonts w:ascii="Arial" w:hAnsi="Arial" w:cs="Arial"/>
          <w:sz w:val="22"/>
          <w:szCs w:val="22"/>
        </w:rPr>
        <w:t>To provide a focus for interdisciplinary research on Gender, on Women’s Studies and on feminism through</w:t>
      </w:r>
      <w:r>
        <w:rPr>
          <w:rFonts w:ascii="Arial" w:hAnsi="Arial" w:cs="Arial"/>
          <w:sz w:val="22"/>
          <w:szCs w:val="22"/>
        </w:rPr>
        <w:t xml:space="preserve"> relevant activities, including</w:t>
      </w:r>
      <w:r w:rsidRPr="00141394">
        <w:rPr>
          <w:rFonts w:ascii="Arial" w:hAnsi="Arial" w:cs="Arial"/>
          <w:sz w:val="22"/>
          <w:szCs w:val="22"/>
        </w:rPr>
        <w:t xml:space="preserve">: </w:t>
      </w:r>
    </w:p>
    <w:p w14:paraId="0CB43037" w14:textId="77777777" w:rsidR="00311260" w:rsidRPr="00141394" w:rsidRDefault="00311260" w:rsidP="00CB3B6D">
      <w:pPr>
        <w:widowControl w:val="0"/>
        <w:spacing w:before="100" w:beforeAutospacing="1" w:after="240"/>
        <w:ind w:left="2007" w:hanging="56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(i)</w:t>
      </w:r>
      <w:r>
        <w:rPr>
          <w:rFonts w:ascii="Arial" w:hAnsi="Arial" w:cs="Arial"/>
          <w:sz w:val="22"/>
          <w:szCs w:val="22"/>
        </w:rPr>
        <w:tab/>
      </w:r>
      <w:r w:rsidRPr="00141394">
        <w:rPr>
          <w:rFonts w:ascii="Arial" w:hAnsi="Arial" w:cs="Arial"/>
          <w:sz w:val="22"/>
          <w:szCs w:val="22"/>
        </w:rPr>
        <w:t xml:space="preserve">encouraging the development of research projects, research funding and scholarship </w:t>
      </w:r>
      <w:proofErr w:type="gramStart"/>
      <w:r w:rsidRPr="00141394">
        <w:rPr>
          <w:rFonts w:ascii="Arial" w:hAnsi="Arial" w:cs="Arial"/>
          <w:sz w:val="22"/>
          <w:szCs w:val="22"/>
        </w:rPr>
        <w:t>in the area of</w:t>
      </w:r>
      <w:proofErr w:type="gramEnd"/>
      <w:r w:rsidRPr="00141394">
        <w:rPr>
          <w:rFonts w:ascii="Arial" w:hAnsi="Arial" w:cs="Arial"/>
          <w:sz w:val="22"/>
          <w:szCs w:val="22"/>
        </w:rPr>
        <w:t xml:space="preserve"> women/gender/feminist studies.</w:t>
      </w:r>
    </w:p>
    <w:p w14:paraId="77AA589D" w14:textId="77777777" w:rsidR="00311260" w:rsidRPr="00141394" w:rsidRDefault="00311260" w:rsidP="00CB3B6D">
      <w:pPr>
        <w:widowControl w:val="0"/>
        <w:spacing w:before="100" w:beforeAutospacing="1" w:after="240"/>
        <w:ind w:left="2007" w:hanging="56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(ii)</w:t>
      </w:r>
      <w:r>
        <w:rPr>
          <w:rFonts w:ascii="Arial" w:hAnsi="Arial" w:cs="Arial"/>
          <w:sz w:val="22"/>
          <w:szCs w:val="22"/>
        </w:rPr>
        <w:tab/>
      </w:r>
      <w:r w:rsidRPr="00141394">
        <w:rPr>
          <w:rFonts w:ascii="Arial" w:hAnsi="Arial" w:cs="Arial"/>
          <w:sz w:val="22"/>
          <w:szCs w:val="22"/>
        </w:rPr>
        <w:t>interdisciplinary collaboration of staff in the departments of the University where relevant teaching and research is pursued.</w:t>
      </w:r>
    </w:p>
    <w:p w14:paraId="5D16666F" w14:textId="77777777" w:rsidR="00311260" w:rsidRPr="00141394" w:rsidRDefault="00311260" w:rsidP="00CB3B6D">
      <w:pPr>
        <w:widowControl w:val="0"/>
        <w:spacing w:before="100" w:beforeAutospacing="1" w:after="240"/>
        <w:ind w:left="2007" w:hanging="56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(iii)</w:t>
      </w:r>
      <w:r>
        <w:rPr>
          <w:rFonts w:ascii="Arial" w:hAnsi="Arial" w:cs="Arial"/>
          <w:sz w:val="22"/>
          <w:szCs w:val="22"/>
        </w:rPr>
        <w:tab/>
      </w:r>
      <w:r w:rsidRPr="00141394">
        <w:rPr>
          <w:rFonts w:ascii="Arial" w:hAnsi="Arial" w:cs="Arial"/>
          <w:sz w:val="22"/>
          <w:szCs w:val="22"/>
        </w:rPr>
        <w:t>co-operation between researchers in these areas of study in the University and researchers in other institutions in the UK and abroad.</w:t>
      </w:r>
    </w:p>
    <w:p w14:paraId="3F64A3A4" w14:textId="77777777" w:rsidR="00311260" w:rsidRPr="00141394" w:rsidRDefault="00311260" w:rsidP="00CB3B6D">
      <w:pPr>
        <w:widowControl w:val="0"/>
        <w:spacing w:before="100" w:beforeAutospacing="1" w:after="240"/>
        <w:ind w:left="1134" w:hanging="56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(b)</w:t>
      </w:r>
      <w:r>
        <w:rPr>
          <w:rFonts w:ascii="Arial" w:hAnsi="Arial" w:cs="Arial"/>
          <w:sz w:val="22"/>
          <w:szCs w:val="22"/>
        </w:rPr>
        <w:tab/>
      </w:r>
      <w:r w:rsidRPr="00141394">
        <w:rPr>
          <w:rFonts w:ascii="Arial" w:hAnsi="Arial" w:cs="Arial"/>
          <w:sz w:val="22"/>
          <w:szCs w:val="22"/>
        </w:rPr>
        <w:t>To enhance collaboration, research and the profile of such research in the University through</w:t>
      </w:r>
      <w:r>
        <w:rPr>
          <w:rFonts w:ascii="Arial" w:hAnsi="Arial" w:cs="Arial"/>
          <w:sz w:val="22"/>
          <w:szCs w:val="22"/>
        </w:rPr>
        <w:t xml:space="preserve"> relevant activities, including</w:t>
      </w:r>
      <w:r w:rsidRPr="00141394">
        <w:rPr>
          <w:rFonts w:ascii="Arial" w:hAnsi="Arial" w:cs="Arial"/>
          <w:sz w:val="22"/>
          <w:szCs w:val="22"/>
        </w:rPr>
        <w:t xml:space="preserve">: </w:t>
      </w:r>
    </w:p>
    <w:p w14:paraId="12E692F6" w14:textId="77777777" w:rsidR="00311260" w:rsidRPr="00141394" w:rsidRDefault="00311260" w:rsidP="00CB3B6D">
      <w:pPr>
        <w:widowControl w:val="0"/>
        <w:spacing w:before="100" w:beforeAutospacing="1" w:after="240"/>
        <w:ind w:left="2007" w:hanging="56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(i)</w:t>
      </w:r>
      <w:r>
        <w:rPr>
          <w:rFonts w:ascii="Arial" w:hAnsi="Arial" w:cs="Arial"/>
          <w:sz w:val="22"/>
          <w:szCs w:val="22"/>
        </w:rPr>
        <w:tab/>
      </w:r>
      <w:r w:rsidRPr="00141394">
        <w:rPr>
          <w:rFonts w:ascii="Arial" w:hAnsi="Arial" w:cs="Arial"/>
          <w:sz w:val="22"/>
          <w:szCs w:val="22"/>
        </w:rPr>
        <w:t>the organisation of symposia, conferences, day schools, seminar programmes and visiting lectures.</w:t>
      </w:r>
    </w:p>
    <w:p w14:paraId="32A0ACAD" w14:textId="77777777" w:rsidR="00311260" w:rsidRPr="00141394" w:rsidRDefault="00311260" w:rsidP="00CB3B6D">
      <w:pPr>
        <w:widowControl w:val="0"/>
        <w:spacing w:before="100" w:beforeAutospacing="1" w:after="240"/>
        <w:ind w:left="2007" w:hanging="56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(ii)</w:t>
      </w:r>
      <w:r>
        <w:rPr>
          <w:rFonts w:ascii="Arial" w:hAnsi="Arial" w:cs="Arial"/>
          <w:sz w:val="22"/>
          <w:szCs w:val="22"/>
        </w:rPr>
        <w:tab/>
      </w:r>
      <w:r w:rsidRPr="00141394">
        <w:rPr>
          <w:rFonts w:ascii="Arial" w:hAnsi="Arial" w:cs="Arial"/>
          <w:sz w:val="22"/>
          <w:szCs w:val="22"/>
        </w:rPr>
        <w:t>the hosting of visiting fellows from other institutions in the UK and abroad.</w:t>
      </w:r>
    </w:p>
    <w:p w14:paraId="590D435C" w14:textId="77777777" w:rsidR="00311260" w:rsidRPr="00141394" w:rsidRDefault="00311260" w:rsidP="00CB3B6D">
      <w:pPr>
        <w:widowControl w:val="0"/>
        <w:spacing w:before="100" w:beforeAutospacing="1" w:after="240"/>
        <w:ind w:left="1134" w:hanging="56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(c)</w:t>
      </w:r>
      <w:r>
        <w:rPr>
          <w:rFonts w:ascii="Arial" w:hAnsi="Arial" w:cs="Arial"/>
          <w:sz w:val="22"/>
          <w:szCs w:val="22"/>
        </w:rPr>
        <w:tab/>
      </w:r>
      <w:r w:rsidRPr="00141394">
        <w:rPr>
          <w:rFonts w:ascii="Arial" w:hAnsi="Arial" w:cs="Arial"/>
          <w:sz w:val="22"/>
          <w:szCs w:val="22"/>
        </w:rPr>
        <w:t>To facilitate the dissemination of research findings through</w:t>
      </w:r>
      <w:r>
        <w:rPr>
          <w:rFonts w:ascii="Arial" w:hAnsi="Arial" w:cs="Arial"/>
          <w:sz w:val="22"/>
          <w:szCs w:val="22"/>
        </w:rPr>
        <w:t xml:space="preserve"> relevant activities, including</w:t>
      </w:r>
      <w:r w:rsidRPr="00141394">
        <w:rPr>
          <w:rFonts w:ascii="Arial" w:hAnsi="Arial" w:cs="Arial"/>
          <w:sz w:val="22"/>
          <w:szCs w:val="22"/>
        </w:rPr>
        <w:t xml:space="preserve">: </w:t>
      </w:r>
    </w:p>
    <w:p w14:paraId="6CDE0A71" w14:textId="77777777" w:rsidR="00311260" w:rsidRPr="00141394" w:rsidRDefault="00311260" w:rsidP="00CB3B6D">
      <w:pPr>
        <w:widowControl w:val="0"/>
        <w:spacing w:before="100" w:beforeAutospacing="1" w:after="240"/>
        <w:ind w:left="2007" w:hanging="56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(i)</w:t>
      </w:r>
      <w:r>
        <w:rPr>
          <w:rFonts w:ascii="Arial" w:hAnsi="Arial" w:cs="Arial"/>
          <w:sz w:val="22"/>
          <w:szCs w:val="22"/>
        </w:rPr>
        <w:tab/>
      </w:r>
      <w:r w:rsidRPr="00141394">
        <w:rPr>
          <w:rFonts w:ascii="Arial" w:hAnsi="Arial" w:cs="Arial"/>
          <w:sz w:val="22"/>
          <w:szCs w:val="22"/>
        </w:rPr>
        <w:t>the encouragement of journal and book publications</w:t>
      </w:r>
    </w:p>
    <w:p w14:paraId="1D439214" w14:textId="77777777" w:rsidR="00311260" w:rsidRPr="00141394" w:rsidRDefault="00311260" w:rsidP="00CB3B6D">
      <w:pPr>
        <w:widowControl w:val="0"/>
        <w:spacing w:before="100" w:beforeAutospacing="1" w:after="240"/>
        <w:ind w:left="2007" w:hanging="56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(ii)</w:t>
      </w:r>
      <w:r>
        <w:rPr>
          <w:rFonts w:ascii="Arial" w:hAnsi="Arial" w:cs="Arial"/>
          <w:sz w:val="22"/>
          <w:szCs w:val="22"/>
        </w:rPr>
        <w:tab/>
      </w:r>
      <w:r w:rsidRPr="00141394">
        <w:rPr>
          <w:rFonts w:ascii="Arial" w:hAnsi="Arial" w:cs="Arial"/>
          <w:sz w:val="22"/>
          <w:szCs w:val="22"/>
        </w:rPr>
        <w:t xml:space="preserve">the development of conferences, symposia </w:t>
      </w:r>
      <w:r>
        <w:rPr>
          <w:rFonts w:ascii="Arial" w:hAnsi="Arial" w:cs="Arial"/>
          <w:sz w:val="22"/>
          <w:szCs w:val="22"/>
        </w:rPr>
        <w:t>and other events</w:t>
      </w:r>
      <w:r w:rsidRPr="00141394">
        <w:rPr>
          <w:rFonts w:ascii="Arial" w:hAnsi="Arial" w:cs="Arial"/>
          <w:sz w:val="22"/>
          <w:szCs w:val="22"/>
        </w:rPr>
        <w:t>.</w:t>
      </w:r>
    </w:p>
    <w:p w14:paraId="4447DB03" w14:textId="77777777" w:rsidR="00311260" w:rsidRPr="00141394" w:rsidRDefault="00311260" w:rsidP="00CB3B6D">
      <w:pPr>
        <w:widowControl w:val="0"/>
        <w:spacing w:before="100" w:beforeAutospacing="1" w:after="240"/>
        <w:ind w:left="1134" w:hanging="56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(d)</w:t>
      </w:r>
      <w:r>
        <w:rPr>
          <w:rFonts w:ascii="Arial" w:hAnsi="Arial" w:cs="Arial"/>
          <w:sz w:val="22"/>
          <w:szCs w:val="22"/>
        </w:rPr>
        <w:tab/>
      </w:r>
      <w:r w:rsidRPr="00141394">
        <w:rPr>
          <w:rFonts w:ascii="Arial" w:hAnsi="Arial" w:cs="Arial"/>
          <w:sz w:val="22"/>
          <w:szCs w:val="22"/>
        </w:rPr>
        <w:t>To encourage graduate research in women and gender studies in the University through dissemination of student research and student participation in other Centre activities.</w:t>
      </w:r>
    </w:p>
    <w:p w14:paraId="13A9E273" w14:textId="77777777" w:rsidR="00311260" w:rsidRDefault="00311260" w:rsidP="00CB3B6D">
      <w:pPr>
        <w:widowControl w:val="0"/>
        <w:spacing w:before="100" w:beforeAutospacing="1" w:after="240"/>
        <w:ind w:left="1134" w:hanging="56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(e)</w:t>
      </w:r>
      <w:r>
        <w:rPr>
          <w:rFonts w:ascii="Arial" w:hAnsi="Arial" w:cs="Arial"/>
          <w:sz w:val="22"/>
          <w:szCs w:val="22"/>
        </w:rPr>
        <w:tab/>
      </w:r>
      <w:r w:rsidRPr="00141394">
        <w:rPr>
          <w:rFonts w:ascii="Arial" w:hAnsi="Arial" w:cs="Arial"/>
          <w:sz w:val="22"/>
          <w:szCs w:val="22"/>
        </w:rPr>
        <w:t>To support doctoral research and degrees at MA and undergraduate level in women and gender studies.</w:t>
      </w:r>
    </w:p>
    <w:p w14:paraId="77611FE1" w14:textId="77777777" w:rsidR="00311260" w:rsidRPr="00141394" w:rsidRDefault="00311260" w:rsidP="00CB3B6D">
      <w:pPr>
        <w:widowControl w:val="0"/>
        <w:spacing w:before="100" w:beforeAutospacing="1" w:after="240"/>
        <w:ind w:hanging="567"/>
        <w:jc w:val="both"/>
        <w:rPr>
          <w:rFonts w:ascii="Arial" w:hAnsi="Arial" w:cs="Arial"/>
          <w:sz w:val="22"/>
          <w:szCs w:val="22"/>
        </w:rPr>
      </w:pPr>
    </w:p>
    <w:p w14:paraId="6410ED3A" w14:textId="77777777" w:rsidR="00311260" w:rsidRPr="00141394" w:rsidRDefault="00311260" w:rsidP="00CB3B6D">
      <w:pPr>
        <w:widowControl w:val="0"/>
        <w:numPr>
          <w:ilvl w:val="0"/>
          <w:numId w:val="13"/>
        </w:numPr>
        <w:tabs>
          <w:tab w:val="clear" w:pos="720"/>
        </w:tabs>
        <w:spacing w:before="165" w:after="240"/>
        <w:ind w:left="567" w:hanging="567"/>
        <w:jc w:val="both"/>
        <w:outlineLvl w:val="2"/>
        <w:rPr>
          <w:rFonts w:ascii="Arial" w:hAnsi="Arial" w:cs="Arial"/>
          <w:b/>
          <w:sz w:val="22"/>
          <w:szCs w:val="22"/>
        </w:rPr>
      </w:pPr>
      <w:r w:rsidRPr="00141394">
        <w:rPr>
          <w:rFonts w:ascii="Arial" w:hAnsi="Arial" w:cs="Arial"/>
          <w:b/>
          <w:sz w:val="22"/>
          <w:szCs w:val="22"/>
        </w:rPr>
        <w:t>Membership</w:t>
      </w:r>
    </w:p>
    <w:p w14:paraId="7869B8E3" w14:textId="77777777" w:rsidR="00311260" w:rsidRDefault="00311260" w:rsidP="00CB3B6D">
      <w:pPr>
        <w:widowControl w:val="0"/>
        <w:spacing w:beforeAutospacing="1" w:after="240"/>
        <w:ind w:left="567"/>
        <w:jc w:val="both"/>
        <w:rPr>
          <w:rFonts w:ascii="Arial" w:hAnsi="Arial" w:cs="Arial"/>
          <w:sz w:val="22"/>
          <w:szCs w:val="22"/>
        </w:rPr>
      </w:pPr>
      <w:r w:rsidRPr="00141394">
        <w:rPr>
          <w:rFonts w:ascii="Arial" w:hAnsi="Arial" w:cs="Arial"/>
          <w:sz w:val="22"/>
          <w:szCs w:val="22"/>
        </w:rPr>
        <w:t>Membership shall consist of</w:t>
      </w:r>
      <w:r>
        <w:rPr>
          <w:rFonts w:ascii="Arial" w:hAnsi="Arial" w:cs="Arial"/>
          <w:sz w:val="22"/>
          <w:szCs w:val="22"/>
        </w:rPr>
        <w:t>:</w:t>
      </w:r>
    </w:p>
    <w:p w14:paraId="53A4155A" w14:textId="70F88374" w:rsidR="00311260" w:rsidRPr="00311260" w:rsidRDefault="00311260" w:rsidP="00CB3B6D">
      <w:pPr>
        <w:pStyle w:val="ListParagraph"/>
        <w:numPr>
          <w:ilvl w:val="5"/>
          <w:numId w:val="13"/>
        </w:numPr>
        <w:tabs>
          <w:tab w:val="clear" w:pos="4320"/>
        </w:tabs>
        <w:autoSpaceDN/>
        <w:adjustRightInd/>
        <w:spacing w:before="100" w:beforeAutospacing="1" w:after="240" w:line="240" w:lineRule="auto"/>
        <w:ind w:left="1134" w:hanging="567"/>
        <w:contextualSpacing/>
        <w:jc w:val="both"/>
        <w:rPr>
          <w:rFonts w:ascii="Arial" w:hAnsi="Arial" w:cs="Arial"/>
        </w:rPr>
      </w:pPr>
      <w:r w:rsidRPr="00654CF0">
        <w:rPr>
          <w:rFonts w:ascii="Arial" w:hAnsi="Arial" w:cs="Arial"/>
        </w:rPr>
        <w:t xml:space="preserve">staff and students in the Department of Sociology and </w:t>
      </w:r>
      <w:r w:rsidRPr="002C23DF">
        <w:rPr>
          <w:rFonts w:ascii="Arial" w:hAnsi="Arial" w:cs="Arial"/>
        </w:rPr>
        <w:t>in other departments of the University</w:t>
      </w:r>
    </w:p>
    <w:p w14:paraId="58D3EFAA" w14:textId="77777777" w:rsidR="00311260" w:rsidRPr="00654CF0" w:rsidRDefault="00311260" w:rsidP="00CB3B6D">
      <w:pPr>
        <w:pStyle w:val="ListParagraph"/>
        <w:numPr>
          <w:ilvl w:val="5"/>
          <w:numId w:val="13"/>
        </w:numPr>
        <w:tabs>
          <w:tab w:val="clear" w:pos="4320"/>
        </w:tabs>
        <w:autoSpaceDN/>
        <w:adjustRightInd/>
        <w:spacing w:before="100" w:beforeAutospacing="1" w:after="240" w:line="240" w:lineRule="auto"/>
        <w:ind w:left="1134" w:hanging="567"/>
        <w:contextualSpacing/>
        <w:jc w:val="both"/>
        <w:rPr>
          <w:rFonts w:ascii="Arial" w:hAnsi="Arial" w:cs="Arial"/>
        </w:rPr>
      </w:pPr>
      <w:r w:rsidRPr="00654CF0">
        <w:rPr>
          <w:rFonts w:ascii="Arial" w:hAnsi="Arial" w:cs="Arial"/>
        </w:rPr>
        <w:t xml:space="preserve">staff and students in external academic institutions and in other relevant institutions </w:t>
      </w:r>
    </w:p>
    <w:p w14:paraId="559E4205" w14:textId="77777777" w:rsidR="00311260" w:rsidRPr="002C23DF" w:rsidRDefault="00311260" w:rsidP="00CB3B6D">
      <w:pPr>
        <w:widowControl w:val="0"/>
        <w:spacing w:beforeAutospacing="1" w:after="240"/>
        <w:ind w:left="567"/>
        <w:jc w:val="both"/>
        <w:rPr>
          <w:rFonts w:ascii="Arial" w:hAnsi="Arial" w:cs="Arial"/>
          <w:sz w:val="22"/>
          <w:szCs w:val="22"/>
        </w:rPr>
      </w:pPr>
      <w:r w:rsidRPr="00654CF0">
        <w:rPr>
          <w:rFonts w:ascii="Arial" w:hAnsi="Arial" w:cs="Arial"/>
          <w:sz w:val="22"/>
          <w:szCs w:val="22"/>
        </w:rPr>
        <w:t>who are involved in projects forming part of the Centre’s programme.</w:t>
      </w:r>
      <w:r w:rsidRPr="002C23DF">
        <w:rPr>
          <w:rFonts w:ascii="Arial" w:hAnsi="Arial" w:cs="Arial"/>
          <w:sz w:val="22"/>
          <w:szCs w:val="22"/>
        </w:rPr>
        <w:t xml:space="preserve"> </w:t>
      </w:r>
    </w:p>
    <w:p w14:paraId="33579DEC" w14:textId="77777777" w:rsidR="00311260" w:rsidRPr="00141394" w:rsidRDefault="00311260" w:rsidP="00CB3B6D">
      <w:pPr>
        <w:widowControl w:val="0"/>
        <w:spacing w:after="240"/>
        <w:ind w:left="567"/>
        <w:jc w:val="both"/>
        <w:rPr>
          <w:rFonts w:ascii="Arial" w:hAnsi="Arial" w:cs="Arial"/>
          <w:sz w:val="22"/>
          <w:szCs w:val="22"/>
        </w:rPr>
      </w:pPr>
    </w:p>
    <w:p w14:paraId="435233FC" w14:textId="77777777" w:rsidR="00311260" w:rsidRPr="00141394" w:rsidRDefault="00311260" w:rsidP="00CB3B6D">
      <w:pPr>
        <w:widowControl w:val="0"/>
        <w:numPr>
          <w:ilvl w:val="0"/>
          <w:numId w:val="13"/>
        </w:numPr>
        <w:tabs>
          <w:tab w:val="clear" w:pos="720"/>
        </w:tabs>
        <w:spacing w:before="165" w:after="240"/>
        <w:ind w:left="567" w:hanging="567"/>
        <w:jc w:val="both"/>
        <w:outlineLvl w:val="2"/>
        <w:rPr>
          <w:rFonts w:ascii="Arial" w:hAnsi="Arial" w:cs="Arial"/>
          <w:b/>
          <w:sz w:val="22"/>
          <w:szCs w:val="22"/>
        </w:rPr>
      </w:pPr>
      <w:r w:rsidRPr="00141394">
        <w:rPr>
          <w:rFonts w:ascii="Arial" w:hAnsi="Arial" w:cs="Arial"/>
          <w:b/>
          <w:sz w:val="22"/>
          <w:szCs w:val="22"/>
        </w:rPr>
        <w:lastRenderedPageBreak/>
        <w:t xml:space="preserve">The </w:t>
      </w:r>
      <w:r>
        <w:rPr>
          <w:rFonts w:ascii="Arial" w:hAnsi="Arial" w:cs="Arial"/>
          <w:b/>
          <w:sz w:val="22"/>
          <w:szCs w:val="22"/>
        </w:rPr>
        <w:t>Co-</w:t>
      </w:r>
      <w:r w:rsidRPr="00141394">
        <w:rPr>
          <w:rFonts w:ascii="Arial" w:hAnsi="Arial" w:cs="Arial"/>
          <w:b/>
          <w:sz w:val="22"/>
          <w:szCs w:val="22"/>
        </w:rPr>
        <w:t>Director</w:t>
      </w:r>
      <w:r>
        <w:rPr>
          <w:rFonts w:ascii="Arial" w:hAnsi="Arial" w:cs="Arial"/>
          <w:b/>
          <w:sz w:val="22"/>
          <w:szCs w:val="22"/>
        </w:rPr>
        <w:t>s</w:t>
      </w:r>
      <w:r w:rsidRPr="00141394">
        <w:rPr>
          <w:rFonts w:ascii="Arial" w:hAnsi="Arial" w:cs="Arial"/>
          <w:b/>
          <w:sz w:val="22"/>
          <w:szCs w:val="22"/>
        </w:rPr>
        <w:t xml:space="preserve"> of the Centre</w:t>
      </w:r>
    </w:p>
    <w:p w14:paraId="43A12ECD" w14:textId="77777777" w:rsidR="00311260" w:rsidRPr="00141394" w:rsidRDefault="00311260" w:rsidP="00CB3B6D">
      <w:pPr>
        <w:widowControl w:val="0"/>
        <w:spacing w:before="100" w:beforeAutospacing="1" w:after="240"/>
        <w:ind w:left="993" w:hanging="56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(a)</w:t>
      </w:r>
      <w:r>
        <w:rPr>
          <w:rFonts w:ascii="Arial" w:hAnsi="Arial" w:cs="Arial"/>
          <w:sz w:val="22"/>
          <w:szCs w:val="22"/>
        </w:rPr>
        <w:tab/>
      </w:r>
      <w:r w:rsidRPr="00141394">
        <w:rPr>
          <w:rFonts w:ascii="Arial" w:hAnsi="Arial" w:cs="Arial"/>
          <w:sz w:val="22"/>
          <w:szCs w:val="22"/>
        </w:rPr>
        <w:t>The Director</w:t>
      </w:r>
      <w:r>
        <w:rPr>
          <w:rFonts w:ascii="Arial" w:hAnsi="Arial" w:cs="Arial"/>
          <w:sz w:val="22"/>
          <w:szCs w:val="22"/>
        </w:rPr>
        <w:t>s</w:t>
      </w:r>
      <w:r w:rsidRPr="00141394">
        <w:rPr>
          <w:rFonts w:ascii="Arial" w:hAnsi="Arial" w:cs="Arial"/>
          <w:sz w:val="22"/>
          <w:szCs w:val="22"/>
        </w:rPr>
        <w:t xml:space="preserve"> shall be appointed by the Board of the Faculty of Social Sciences</w:t>
      </w:r>
      <w:r>
        <w:rPr>
          <w:rFonts w:ascii="Arial" w:hAnsi="Arial" w:cs="Arial"/>
          <w:sz w:val="22"/>
          <w:szCs w:val="22"/>
        </w:rPr>
        <w:t xml:space="preserve"> on the recommendation of members of the Centre</w:t>
      </w:r>
      <w:r w:rsidRPr="00141394">
        <w:rPr>
          <w:rFonts w:ascii="Arial" w:hAnsi="Arial" w:cs="Arial"/>
          <w:sz w:val="22"/>
          <w:szCs w:val="22"/>
        </w:rPr>
        <w:t>.</w:t>
      </w:r>
    </w:p>
    <w:p w14:paraId="198D49AA" w14:textId="77777777" w:rsidR="00311260" w:rsidRPr="00141394" w:rsidRDefault="00311260" w:rsidP="00CB3B6D">
      <w:pPr>
        <w:widowControl w:val="0"/>
        <w:spacing w:before="100" w:beforeAutospacing="1" w:after="240"/>
        <w:ind w:left="993" w:hanging="56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(b)</w:t>
      </w:r>
      <w:r>
        <w:rPr>
          <w:rFonts w:ascii="Arial" w:hAnsi="Arial" w:cs="Arial"/>
          <w:sz w:val="22"/>
          <w:szCs w:val="22"/>
        </w:rPr>
        <w:tab/>
      </w:r>
      <w:r w:rsidRPr="00141394">
        <w:rPr>
          <w:rFonts w:ascii="Arial" w:hAnsi="Arial" w:cs="Arial"/>
          <w:sz w:val="22"/>
          <w:szCs w:val="22"/>
        </w:rPr>
        <w:t>The Director</w:t>
      </w:r>
      <w:r>
        <w:rPr>
          <w:rFonts w:ascii="Arial" w:hAnsi="Arial" w:cs="Arial"/>
          <w:sz w:val="22"/>
          <w:szCs w:val="22"/>
        </w:rPr>
        <w:t>s</w:t>
      </w:r>
      <w:r w:rsidRPr="00141394">
        <w:rPr>
          <w:rFonts w:ascii="Arial" w:hAnsi="Arial" w:cs="Arial"/>
          <w:sz w:val="22"/>
          <w:szCs w:val="22"/>
        </w:rPr>
        <w:t xml:space="preserve"> shall be responsible for the planning, direction and execution of the Centre’s affairs.</w:t>
      </w:r>
    </w:p>
    <w:p w14:paraId="5C4FB468" w14:textId="77777777" w:rsidR="00311260" w:rsidRDefault="00311260" w:rsidP="00CB3B6D">
      <w:pPr>
        <w:widowControl w:val="0"/>
        <w:spacing w:before="100" w:beforeAutospacing="1" w:after="240"/>
        <w:ind w:left="993" w:hanging="56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(c)</w:t>
      </w:r>
      <w:r>
        <w:rPr>
          <w:rFonts w:ascii="Arial" w:hAnsi="Arial" w:cs="Arial"/>
          <w:sz w:val="22"/>
          <w:szCs w:val="22"/>
        </w:rPr>
        <w:tab/>
      </w:r>
      <w:r w:rsidRPr="00141394">
        <w:rPr>
          <w:rFonts w:ascii="Arial" w:hAnsi="Arial" w:cs="Arial"/>
          <w:sz w:val="22"/>
          <w:szCs w:val="22"/>
        </w:rPr>
        <w:t>The Director</w:t>
      </w:r>
      <w:r>
        <w:rPr>
          <w:rFonts w:ascii="Arial" w:hAnsi="Arial" w:cs="Arial"/>
          <w:sz w:val="22"/>
          <w:szCs w:val="22"/>
        </w:rPr>
        <w:t>s</w:t>
      </w:r>
      <w:r w:rsidRPr="00141394">
        <w:rPr>
          <w:rFonts w:ascii="Arial" w:hAnsi="Arial" w:cs="Arial"/>
          <w:sz w:val="22"/>
          <w:szCs w:val="22"/>
        </w:rPr>
        <w:t xml:space="preserve"> shall </w:t>
      </w:r>
      <w:r>
        <w:rPr>
          <w:rFonts w:ascii="Arial" w:hAnsi="Arial" w:cs="Arial"/>
          <w:sz w:val="22"/>
          <w:szCs w:val="22"/>
        </w:rPr>
        <w:t xml:space="preserve">normally </w:t>
      </w:r>
      <w:r w:rsidRPr="00141394">
        <w:rPr>
          <w:rFonts w:ascii="Arial" w:hAnsi="Arial" w:cs="Arial"/>
          <w:sz w:val="22"/>
          <w:szCs w:val="22"/>
        </w:rPr>
        <w:t>be appointed for a period of three years, the appointment</w:t>
      </w:r>
      <w:r>
        <w:rPr>
          <w:rFonts w:ascii="Arial" w:hAnsi="Arial" w:cs="Arial"/>
          <w:sz w:val="22"/>
          <w:szCs w:val="22"/>
        </w:rPr>
        <w:t>s</w:t>
      </w:r>
      <w:r w:rsidRPr="00141394">
        <w:rPr>
          <w:rFonts w:ascii="Arial" w:hAnsi="Arial" w:cs="Arial"/>
          <w:sz w:val="22"/>
          <w:szCs w:val="22"/>
        </w:rPr>
        <w:t xml:space="preserve"> being renewable.</w:t>
      </w:r>
    </w:p>
    <w:p w14:paraId="78C8D5B7" w14:textId="77777777" w:rsidR="00311260" w:rsidRPr="00141394" w:rsidRDefault="00311260" w:rsidP="00CB3B6D">
      <w:pPr>
        <w:widowControl w:val="0"/>
        <w:spacing w:before="100" w:beforeAutospacing="1" w:after="240"/>
        <w:jc w:val="both"/>
        <w:rPr>
          <w:rFonts w:ascii="Arial" w:hAnsi="Arial" w:cs="Arial"/>
          <w:sz w:val="22"/>
          <w:szCs w:val="22"/>
        </w:rPr>
      </w:pPr>
    </w:p>
    <w:p w14:paraId="4BBBC8D0" w14:textId="77777777" w:rsidR="00311260" w:rsidRPr="00141394" w:rsidRDefault="00311260" w:rsidP="00CB3B6D">
      <w:pPr>
        <w:widowControl w:val="0"/>
        <w:numPr>
          <w:ilvl w:val="0"/>
          <w:numId w:val="13"/>
        </w:numPr>
        <w:tabs>
          <w:tab w:val="clear" w:pos="720"/>
        </w:tabs>
        <w:spacing w:before="165" w:after="240"/>
        <w:ind w:left="567" w:hanging="567"/>
        <w:jc w:val="both"/>
        <w:outlineLvl w:val="2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The CSWG Collective </w:t>
      </w:r>
    </w:p>
    <w:p w14:paraId="7E13ACCC" w14:textId="77777777" w:rsidR="00311260" w:rsidRPr="00141394" w:rsidRDefault="00311260" w:rsidP="00CB3B6D">
      <w:pPr>
        <w:widowControl w:val="0"/>
        <w:spacing w:before="100" w:beforeAutospacing="1" w:after="240"/>
        <w:ind w:left="993" w:hanging="56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(a)</w:t>
      </w:r>
      <w:r>
        <w:rPr>
          <w:rFonts w:ascii="Arial" w:hAnsi="Arial" w:cs="Arial"/>
          <w:sz w:val="22"/>
          <w:szCs w:val="22"/>
        </w:rPr>
        <w:tab/>
      </w:r>
      <w:r w:rsidRPr="00141394">
        <w:rPr>
          <w:rFonts w:ascii="Arial" w:hAnsi="Arial" w:cs="Arial"/>
          <w:sz w:val="22"/>
          <w:szCs w:val="22"/>
        </w:rPr>
        <w:t>The</w:t>
      </w:r>
      <w:r>
        <w:rPr>
          <w:rFonts w:ascii="Arial" w:hAnsi="Arial" w:cs="Arial"/>
          <w:sz w:val="22"/>
          <w:szCs w:val="22"/>
        </w:rPr>
        <w:t xml:space="preserve"> CSWG Collective acts as a steering</w:t>
      </w:r>
      <w:r w:rsidRPr="00141394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c</w:t>
      </w:r>
      <w:r w:rsidRPr="00141394">
        <w:rPr>
          <w:rFonts w:ascii="Arial" w:hAnsi="Arial" w:cs="Arial"/>
          <w:sz w:val="22"/>
          <w:szCs w:val="22"/>
        </w:rPr>
        <w:t>ommittee responsible for advising the Director</w:t>
      </w:r>
      <w:r>
        <w:rPr>
          <w:rFonts w:ascii="Arial" w:hAnsi="Arial" w:cs="Arial"/>
          <w:sz w:val="22"/>
          <w:szCs w:val="22"/>
        </w:rPr>
        <w:t>s</w:t>
      </w:r>
      <w:r w:rsidRPr="00141394">
        <w:rPr>
          <w:rFonts w:ascii="Arial" w:hAnsi="Arial" w:cs="Arial"/>
          <w:sz w:val="22"/>
          <w:szCs w:val="22"/>
        </w:rPr>
        <w:t xml:space="preserve"> on the day-to-day administration and activities of the Centre, including teaching, research, new projects and issues of funding.</w:t>
      </w:r>
    </w:p>
    <w:p w14:paraId="53D91B20" w14:textId="77777777" w:rsidR="00311260" w:rsidRPr="00141394" w:rsidRDefault="00311260" w:rsidP="00CB3B6D">
      <w:pPr>
        <w:widowControl w:val="0"/>
        <w:spacing w:before="100" w:beforeAutospacing="1" w:after="240"/>
        <w:ind w:left="993" w:hanging="56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(b)</w:t>
      </w:r>
      <w:r>
        <w:rPr>
          <w:rFonts w:ascii="Arial" w:hAnsi="Arial" w:cs="Arial"/>
          <w:sz w:val="22"/>
          <w:szCs w:val="22"/>
        </w:rPr>
        <w:tab/>
      </w:r>
      <w:r w:rsidRPr="00141394">
        <w:rPr>
          <w:rFonts w:ascii="Arial" w:hAnsi="Arial" w:cs="Arial"/>
          <w:sz w:val="22"/>
          <w:szCs w:val="22"/>
        </w:rPr>
        <w:t>The membership shall include the Director</w:t>
      </w:r>
      <w:r>
        <w:rPr>
          <w:rFonts w:ascii="Arial" w:hAnsi="Arial" w:cs="Arial"/>
          <w:sz w:val="22"/>
          <w:szCs w:val="22"/>
        </w:rPr>
        <w:t>s,</w:t>
      </w:r>
      <w:r w:rsidRPr="00141394">
        <w:rPr>
          <w:rFonts w:ascii="Arial" w:hAnsi="Arial" w:cs="Arial"/>
          <w:sz w:val="22"/>
          <w:szCs w:val="22"/>
        </w:rPr>
        <w:t xml:space="preserve"> the Chair of the Department of Sociology and additional University members appointed by the Centre from the University membership of the Centre.</w:t>
      </w:r>
    </w:p>
    <w:p w14:paraId="4AF26EC5" w14:textId="77777777" w:rsidR="00311260" w:rsidRDefault="00311260" w:rsidP="00CB3B6D">
      <w:pPr>
        <w:widowControl w:val="0"/>
        <w:spacing w:before="100" w:beforeAutospacing="1" w:after="240"/>
        <w:ind w:left="993" w:hanging="56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(c)</w:t>
      </w:r>
      <w:r>
        <w:rPr>
          <w:rFonts w:ascii="Arial" w:hAnsi="Arial" w:cs="Arial"/>
          <w:sz w:val="22"/>
          <w:szCs w:val="22"/>
        </w:rPr>
        <w:tab/>
      </w:r>
      <w:r w:rsidRPr="00141394">
        <w:rPr>
          <w:rFonts w:ascii="Arial" w:hAnsi="Arial" w:cs="Arial"/>
          <w:sz w:val="22"/>
          <w:szCs w:val="22"/>
        </w:rPr>
        <w:t xml:space="preserve">The </w:t>
      </w:r>
      <w:r>
        <w:rPr>
          <w:rFonts w:ascii="Arial" w:hAnsi="Arial" w:cs="Arial"/>
          <w:sz w:val="22"/>
          <w:szCs w:val="22"/>
        </w:rPr>
        <w:t>Steering</w:t>
      </w:r>
      <w:r w:rsidRPr="00141394">
        <w:rPr>
          <w:rFonts w:ascii="Arial" w:hAnsi="Arial" w:cs="Arial"/>
          <w:sz w:val="22"/>
          <w:szCs w:val="22"/>
        </w:rPr>
        <w:t xml:space="preserve"> Committee will meet as necessary, chaired by the Director</w:t>
      </w:r>
      <w:r>
        <w:rPr>
          <w:rFonts w:ascii="Arial" w:hAnsi="Arial" w:cs="Arial"/>
          <w:sz w:val="22"/>
          <w:szCs w:val="22"/>
        </w:rPr>
        <w:t>s</w:t>
      </w:r>
      <w:r w:rsidRPr="00141394">
        <w:rPr>
          <w:rFonts w:ascii="Arial" w:hAnsi="Arial" w:cs="Arial"/>
          <w:sz w:val="22"/>
          <w:szCs w:val="22"/>
        </w:rPr>
        <w:t>, to promote the work of the Centre, undertake new projects, advise the Director</w:t>
      </w:r>
      <w:r>
        <w:rPr>
          <w:rFonts w:ascii="Arial" w:hAnsi="Arial" w:cs="Arial"/>
          <w:sz w:val="22"/>
          <w:szCs w:val="22"/>
        </w:rPr>
        <w:t>s</w:t>
      </w:r>
      <w:r w:rsidRPr="00141394">
        <w:rPr>
          <w:rFonts w:ascii="Arial" w:hAnsi="Arial" w:cs="Arial"/>
          <w:sz w:val="22"/>
          <w:szCs w:val="22"/>
        </w:rPr>
        <w:t xml:space="preserve"> on the allocation of discretionary funds and maintain a broad overview of the work of the Centre.</w:t>
      </w:r>
    </w:p>
    <w:p w14:paraId="519054BB" w14:textId="77777777" w:rsidR="00311260" w:rsidRPr="00141394" w:rsidRDefault="00311260" w:rsidP="00CB3B6D">
      <w:pPr>
        <w:widowControl w:val="0"/>
        <w:spacing w:before="100" w:beforeAutospacing="1" w:after="240"/>
        <w:ind w:hanging="567"/>
        <w:jc w:val="both"/>
        <w:rPr>
          <w:rFonts w:ascii="Arial" w:hAnsi="Arial" w:cs="Arial"/>
          <w:sz w:val="22"/>
          <w:szCs w:val="22"/>
        </w:rPr>
      </w:pPr>
    </w:p>
    <w:p w14:paraId="290F699E" w14:textId="77777777" w:rsidR="00311260" w:rsidRPr="00141394" w:rsidRDefault="00311260" w:rsidP="00CB3B6D">
      <w:pPr>
        <w:widowControl w:val="0"/>
        <w:numPr>
          <w:ilvl w:val="0"/>
          <w:numId w:val="13"/>
        </w:numPr>
        <w:tabs>
          <w:tab w:val="clear" w:pos="720"/>
        </w:tabs>
        <w:spacing w:before="165" w:after="240"/>
        <w:ind w:left="567" w:hanging="567"/>
        <w:jc w:val="both"/>
        <w:outlineLvl w:val="2"/>
        <w:rPr>
          <w:rFonts w:ascii="Arial" w:hAnsi="Arial" w:cs="Arial"/>
          <w:b/>
          <w:sz w:val="22"/>
          <w:szCs w:val="22"/>
        </w:rPr>
      </w:pPr>
      <w:r w:rsidRPr="00141394">
        <w:rPr>
          <w:rFonts w:ascii="Arial" w:hAnsi="Arial" w:cs="Arial"/>
          <w:b/>
          <w:sz w:val="22"/>
          <w:szCs w:val="22"/>
        </w:rPr>
        <w:t>Financial Responsibility</w:t>
      </w:r>
    </w:p>
    <w:p w14:paraId="4F53AA83" w14:textId="77777777" w:rsidR="00311260" w:rsidRPr="00141394" w:rsidRDefault="00311260" w:rsidP="00CB3B6D">
      <w:pPr>
        <w:widowControl w:val="0"/>
        <w:spacing w:beforeAutospacing="1" w:after="240"/>
        <w:ind w:left="567"/>
        <w:jc w:val="both"/>
        <w:rPr>
          <w:rFonts w:ascii="Arial" w:hAnsi="Arial" w:cs="Arial"/>
          <w:sz w:val="22"/>
          <w:szCs w:val="22"/>
        </w:rPr>
      </w:pPr>
      <w:r w:rsidRPr="00141394">
        <w:rPr>
          <w:rFonts w:ascii="Arial" w:hAnsi="Arial" w:cs="Arial"/>
          <w:sz w:val="22"/>
          <w:szCs w:val="22"/>
        </w:rPr>
        <w:t>Formal responsibility for the financial operation of the Centre rests with the Chair of the Department of Sociology.</w:t>
      </w:r>
    </w:p>
    <w:p w14:paraId="57C154CE" w14:textId="77777777" w:rsidR="00311260" w:rsidRPr="00141394" w:rsidRDefault="00311260" w:rsidP="00CB3B6D">
      <w:pPr>
        <w:widowControl w:val="0"/>
        <w:spacing w:after="240"/>
        <w:jc w:val="both"/>
        <w:rPr>
          <w:rFonts w:ascii="Arial" w:hAnsi="Arial" w:cs="Arial"/>
          <w:sz w:val="22"/>
          <w:szCs w:val="22"/>
        </w:rPr>
      </w:pPr>
    </w:p>
    <w:p w14:paraId="1F377C95" w14:textId="097BFEBD" w:rsidR="00BA40CD" w:rsidRPr="00BA40CD" w:rsidRDefault="00BA40CD" w:rsidP="00CB3B6D">
      <w:pPr>
        <w:widowControl w:val="0"/>
        <w:spacing w:after="160" w:line="259" w:lineRule="auto"/>
        <w:rPr>
          <w:rFonts w:asciiTheme="minorHAnsi" w:hAnsiTheme="minorHAnsi" w:cstheme="minorHAnsi"/>
          <w:color w:val="FF0000"/>
          <w:sz w:val="22"/>
          <w:szCs w:val="22"/>
        </w:rPr>
      </w:pPr>
    </w:p>
    <w:sectPr w:rsidR="00BA40CD" w:rsidRPr="00BA40CD" w:rsidSect="00A16D56">
      <w:headerReference w:type="default" r:id="rId8"/>
      <w:footerReference w:type="default" r:id="rId9"/>
      <w:pgSz w:w="11906" w:h="16838"/>
      <w:pgMar w:top="1440" w:right="1440" w:bottom="709" w:left="1440" w:header="706" w:footer="706" w:gutter="0"/>
      <w:cols w:space="720"/>
      <w:formProt w:val="0"/>
      <w:noEndnote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37DE1C" w14:textId="77777777" w:rsidR="00A16D56" w:rsidRDefault="00A16D56">
      <w:r>
        <w:separator/>
      </w:r>
    </w:p>
  </w:endnote>
  <w:endnote w:type="continuationSeparator" w:id="0">
    <w:p w14:paraId="6BF22CF3" w14:textId="77777777" w:rsidR="00A16D56" w:rsidRDefault="00A16D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767808250"/>
      <w:docPartObj>
        <w:docPartGallery w:val="Page Numbers (Bottom of Page)"/>
        <w:docPartUnique/>
      </w:docPartObj>
    </w:sdtPr>
    <w:sdtEndPr>
      <w:rPr>
        <w:rFonts w:asciiTheme="minorHAnsi" w:hAnsiTheme="minorHAnsi" w:cstheme="minorHAnsi"/>
        <w:noProof/>
      </w:rPr>
    </w:sdtEndPr>
    <w:sdtContent>
      <w:p w14:paraId="2067BB00" w14:textId="4AA3D3EC" w:rsidR="00D613E6" w:rsidRPr="00C26436" w:rsidRDefault="00D613E6" w:rsidP="00C26436">
        <w:pPr>
          <w:pStyle w:val="Footer"/>
          <w:spacing w:after="0"/>
          <w:jc w:val="center"/>
          <w:rPr>
            <w:rFonts w:asciiTheme="minorHAnsi" w:hAnsiTheme="minorHAnsi" w:cstheme="minorHAnsi"/>
          </w:rPr>
        </w:pPr>
        <w:r w:rsidRPr="00C26436">
          <w:rPr>
            <w:rFonts w:asciiTheme="minorHAnsi" w:hAnsiTheme="minorHAnsi" w:cstheme="minorHAnsi"/>
          </w:rPr>
          <w:fldChar w:fldCharType="begin"/>
        </w:r>
        <w:r w:rsidRPr="00C26436">
          <w:rPr>
            <w:rFonts w:asciiTheme="minorHAnsi" w:hAnsiTheme="minorHAnsi" w:cstheme="minorHAnsi"/>
          </w:rPr>
          <w:instrText xml:space="preserve"> PAGE   \* MERGEFORMAT </w:instrText>
        </w:r>
        <w:r w:rsidRPr="00C26436">
          <w:rPr>
            <w:rFonts w:asciiTheme="minorHAnsi" w:hAnsiTheme="minorHAnsi" w:cstheme="minorHAnsi"/>
          </w:rPr>
          <w:fldChar w:fldCharType="separate"/>
        </w:r>
        <w:r w:rsidR="00346F88">
          <w:rPr>
            <w:rFonts w:asciiTheme="minorHAnsi" w:hAnsiTheme="minorHAnsi" w:cstheme="minorHAnsi"/>
            <w:noProof/>
          </w:rPr>
          <w:t>5</w:t>
        </w:r>
        <w:r w:rsidRPr="00C26436">
          <w:rPr>
            <w:rFonts w:asciiTheme="minorHAnsi" w:hAnsiTheme="minorHAnsi" w:cstheme="minorHAnsi"/>
            <w:noProof/>
          </w:rPr>
          <w:fldChar w:fldCharType="end"/>
        </w:r>
      </w:p>
    </w:sdtContent>
  </w:sdt>
  <w:p w14:paraId="6D7A3626" w14:textId="77777777" w:rsidR="00D613E6" w:rsidRDefault="00D613E6">
    <w:pPr>
      <w:pStyle w:val="Footer"/>
      <w:spacing w:after="0" w:line="200" w:lineRule="atLeast"/>
      <w:rPr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0E7627" w14:textId="77777777" w:rsidR="00A16D56" w:rsidRDefault="00A16D56">
      <w:r>
        <w:separator/>
      </w:r>
    </w:p>
  </w:footnote>
  <w:footnote w:type="continuationSeparator" w:id="0">
    <w:p w14:paraId="4CA5186A" w14:textId="77777777" w:rsidR="00A16D56" w:rsidRDefault="00A16D5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13F1B4" w14:textId="77777777" w:rsidR="00D613E6" w:rsidRDefault="00D613E6">
    <w:pPr>
      <w:pStyle w:val="Header"/>
      <w:spacing w:after="0" w:line="200" w:lineRule="atLeas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F51632"/>
    <w:multiLevelType w:val="hybridMultilevel"/>
    <w:tmpl w:val="64628CC2"/>
    <w:lvl w:ilvl="0" w:tplc="5FB62D5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59C6825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BAA6F94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ABA696C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A2D449D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C1603B9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3224D5A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45C2ABD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F3BADD8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1" w15:restartNumberingAfterBreak="0">
    <w:nsid w:val="0EFF7140"/>
    <w:multiLevelType w:val="hybridMultilevel"/>
    <w:tmpl w:val="C83423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C62FBE"/>
    <w:multiLevelType w:val="multilevel"/>
    <w:tmpl w:val="932CA74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02B57A5"/>
    <w:multiLevelType w:val="multilevel"/>
    <w:tmpl w:val="932CA74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28160E6C"/>
    <w:multiLevelType w:val="hybridMultilevel"/>
    <w:tmpl w:val="E54C59E0"/>
    <w:lvl w:ilvl="0" w:tplc="71E24D84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1" w:tplc="59A68BF8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2" w:tplc="1E0E7856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3" w:tplc="D73CAB64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4" w:tplc="9AAE8A7C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5" w:tplc="322C1A80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6" w:tplc="F6D26C90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7" w:tplc="4EE2BF08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8" w:tplc="3542A8CA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</w:abstractNum>
  <w:abstractNum w:abstractNumId="5" w15:restartNumberingAfterBreak="0">
    <w:nsid w:val="39A111CD"/>
    <w:multiLevelType w:val="hybridMultilevel"/>
    <w:tmpl w:val="3836E0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9C550CC"/>
    <w:multiLevelType w:val="hybridMultilevel"/>
    <w:tmpl w:val="EDB4B1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36F2145"/>
    <w:multiLevelType w:val="hybridMultilevel"/>
    <w:tmpl w:val="2398F8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75657C"/>
    <w:multiLevelType w:val="hybridMultilevel"/>
    <w:tmpl w:val="0936D5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9C46DF8"/>
    <w:multiLevelType w:val="hybridMultilevel"/>
    <w:tmpl w:val="2F9AA4F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BAD4F14"/>
    <w:multiLevelType w:val="hybridMultilevel"/>
    <w:tmpl w:val="EAF0A58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EBC7B98"/>
    <w:multiLevelType w:val="hybridMultilevel"/>
    <w:tmpl w:val="943663DA"/>
    <w:lvl w:ilvl="0" w:tplc="146A8C4C">
      <w:start w:val="1"/>
      <w:numFmt w:val="bullet"/>
      <w:lvlText w:val=""/>
      <w:lvlJc w:val="left"/>
      <w:pPr>
        <w:ind w:left="1420" w:hanging="360"/>
      </w:pPr>
      <w:rPr>
        <w:rFonts w:ascii="Symbol" w:hAnsi="Symbol"/>
      </w:rPr>
    </w:lvl>
    <w:lvl w:ilvl="1" w:tplc="DFA8C656">
      <w:start w:val="1"/>
      <w:numFmt w:val="bullet"/>
      <w:lvlText w:val=""/>
      <w:lvlJc w:val="left"/>
      <w:pPr>
        <w:ind w:left="1420" w:hanging="360"/>
      </w:pPr>
      <w:rPr>
        <w:rFonts w:ascii="Symbol" w:hAnsi="Symbol"/>
      </w:rPr>
    </w:lvl>
    <w:lvl w:ilvl="2" w:tplc="6F00B90C">
      <w:start w:val="1"/>
      <w:numFmt w:val="bullet"/>
      <w:lvlText w:val=""/>
      <w:lvlJc w:val="left"/>
      <w:pPr>
        <w:ind w:left="1420" w:hanging="360"/>
      </w:pPr>
      <w:rPr>
        <w:rFonts w:ascii="Symbol" w:hAnsi="Symbol"/>
      </w:rPr>
    </w:lvl>
    <w:lvl w:ilvl="3" w:tplc="732CF202">
      <w:start w:val="1"/>
      <w:numFmt w:val="bullet"/>
      <w:lvlText w:val=""/>
      <w:lvlJc w:val="left"/>
      <w:pPr>
        <w:ind w:left="1420" w:hanging="360"/>
      </w:pPr>
      <w:rPr>
        <w:rFonts w:ascii="Symbol" w:hAnsi="Symbol"/>
      </w:rPr>
    </w:lvl>
    <w:lvl w:ilvl="4" w:tplc="CBF89AA6">
      <w:start w:val="1"/>
      <w:numFmt w:val="bullet"/>
      <w:lvlText w:val=""/>
      <w:lvlJc w:val="left"/>
      <w:pPr>
        <w:ind w:left="1420" w:hanging="360"/>
      </w:pPr>
      <w:rPr>
        <w:rFonts w:ascii="Symbol" w:hAnsi="Symbol"/>
      </w:rPr>
    </w:lvl>
    <w:lvl w:ilvl="5" w:tplc="4E9ACE84">
      <w:start w:val="1"/>
      <w:numFmt w:val="bullet"/>
      <w:lvlText w:val=""/>
      <w:lvlJc w:val="left"/>
      <w:pPr>
        <w:ind w:left="1420" w:hanging="360"/>
      </w:pPr>
      <w:rPr>
        <w:rFonts w:ascii="Symbol" w:hAnsi="Symbol"/>
      </w:rPr>
    </w:lvl>
    <w:lvl w:ilvl="6" w:tplc="17266050">
      <w:start w:val="1"/>
      <w:numFmt w:val="bullet"/>
      <w:lvlText w:val=""/>
      <w:lvlJc w:val="left"/>
      <w:pPr>
        <w:ind w:left="1420" w:hanging="360"/>
      </w:pPr>
      <w:rPr>
        <w:rFonts w:ascii="Symbol" w:hAnsi="Symbol"/>
      </w:rPr>
    </w:lvl>
    <w:lvl w:ilvl="7" w:tplc="71682CFE">
      <w:start w:val="1"/>
      <w:numFmt w:val="bullet"/>
      <w:lvlText w:val=""/>
      <w:lvlJc w:val="left"/>
      <w:pPr>
        <w:ind w:left="1420" w:hanging="360"/>
      </w:pPr>
      <w:rPr>
        <w:rFonts w:ascii="Symbol" w:hAnsi="Symbol"/>
      </w:rPr>
    </w:lvl>
    <w:lvl w:ilvl="8" w:tplc="888263B4">
      <w:start w:val="1"/>
      <w:numFmt w:val="bullet"/>
      <w:lvlText w:val=""/>
      <w:lvlJc w:val="left"/>
      <w:pPr>
        <w:ind w:left="1420" w:hanging="360"/>
      </w:pPr>
      <w:rPr>
        <w:rFonts w:ascii="Symbol" w:hAnsi="Symbol"/>
      </w:rPr>
    </w:lvl>
  </w:abstractNum>
  <w:abstractNum w:abstractNumId="12" w15:restartNumberingAfterBreak="0">
    <w:nsid w:val="791F6007"/>
    <w:multiLevelType w:val="hybridMultilevel"/>
    <w:tmpl w:val="7150982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98566386">
    <w:abstractNumId w:val="10"/>
  </w:num>
  <w:num w:numId="2" w16cid:durableId="44951496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539439386">
    <w:abstractNumId w:val="5"/>
  </w:num>
  <w:num w:numId="4" w16cid:durableId="852648203">
    <w:abstractNumId w:val="9"/>
  </w:num>
  <w:num w:numId="5" w16cid:durableId="1331979485">
    <w:abstractNumId w:val="8"/>
  </w:num>
  <w:num w:numId="6" w16cid:durableId="1451121799">
    <w:abstractNumId w:val="1"/>
  </w:num>
  <w:num w:numId="7" w16cid:durableId="472910568">
    <w:abstractNumId w:val="6"/>
  </w:num>
  <w:num w:numId="8" w16cid:durableId="1155799090">
    <w:abstractNumId w:val="11"/>
  </w:num>
  <w:num w:numId="9" w16cid:durableId="2091583602">
    <w:abstractNumId w:val="4"/>
  </w:num>
  <w:num w:numId="10" w16cid:durableId="1354264691">
    <w:abstractNumId w:val="0"/>
  </w:num>
  <w:num w:numId="11" w16cid:durableId="398331292">
    <w:abstractNumId w:val="12"/>
  </w:num>
  <w:num w:numId="12" w16cid:durableId="175534351">
    <w:abstractNumId w:val="7"/>
  </w:num>
  <w:num w:numId="13" w16cid:durableId="412047147">
    <w:abstractNumId w:val="3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5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37D3"/>
    <w:rsid w:val="000051EC"/>
    <w:rsid w:val="000551E7"/>
    <w:rsid w:val="00070C53"/>
    <w:rsid w:val="000835C2"/>
    <w:rsid w:val="00084E6E"/>
    <w:rsid w:val="00090CE0"/>
    <w:rsid w:val="000A5433"/>
    <w:rsid w:val="000B65D1"/>
    <w:rsid w:val="00122593"/>
    <w:rsid w:val="0012425E"/>
    <w:rsid w:val="00144B82"/>
    <w:rsid w:val="00156D97"/>
    <w:rsid w:val="001624B0"/>
    <w:rsid w:val="00162C73"/>
    <w:rsid w:val="001B5352"/>
    <w:rsid w:val="001B69E0"/>
    <w:rsid w:val="001D43B0"/>
    <w:rsid w:val="001E024C"/>
    <w:rsid w:val="001E1D84"/>
    <w:rsid w:val="002230EF"/>
    <w:rsid w:val="00247EC8"/>
    <w:rsid w:val="0028212E"/>
    <w:rsid w:val="00311260"/>
    <w:rsid w:val="00343FBE"/>
    <w:rsid w:val="00346F88"/>
    <w:rsid w:val="00372455"/>
    <w:rsid w:val="00374339"/>
    <w:rsid w:val="0038446A"/>
    <w:rsid w:val="003B432C"/>
    <w:rsid w:val="003E37D3"/>
    <w:rsid w:val="003F241B"/>
    <w:rsid w:val="00483460"/>
    <w:rsid w:val="004A0700"/>
    <w:rsid w:val="004E139F"/>
    <w:rsid w:val="00530DF1"/>
    <w:rsid w:val="00573FC7"/>
    <w:rsid w:val="005963ED"/>
    <w:rsid w:val="00641AFD"/>
    <w:rsid w:val="00654569"/>
    <w:rsid w:val="00663580"/>
    <w:rsid w:val="00695F0D"/>
    <w:rsid w:val="006B779B"/>
    <w:rsid w:val="006C2295"/>
    <w:rsid w:val="006F025C"/>
    <w:rsid w:val="00711ECC"/>
    <w:rsid w:val="0071359D"/>
    <w:rsid w:val="00721FE3"/>
    <w:rsid w:val="007231E3"/>
    <w:rsid w:val="00725ADB"/>
    <w:rsid w:val="00734847"/>
    <w:rsid w:val="00745158"/>
    <w:rsid w:val="00751DF1"/>
    <w:rsid w:val="00755BFB"/>
    <w:rsid w:val="0078477D"/>
    <w:rsid w:val="00797B09"/>
    <w:rsid w:val="007B0CC1"/>
    <w:rsid w:val="007C5007"/>
    <w:rsid w:val="007E1A87"/>
    <w:rsid w:val="007E5E29"/>
    <w:rsid w:val="007F0EF1"/>
    <w:rsid w:val="00811E8A"/>
    <w:rsid w:val="00824E8A"/>
    <w:rsid w:val="00883CF6"/>
    <w:rsid w:val="00895AE6"/>
    <w:rsid w:val="008B2A5A"/>
    <w:rsid w:val="008F52F9"/>
    <w:rsid w:val="00920DBF"/>
    <w:rsid w:val="00925608"/>
    <w:rsid w:val="00951913"/>
    <w:rsid w:val="009720C3"/>
    <w:rsid w:val="009A280C"/>
    <w:rsid w:val="009D5161"/>
    <w:rsid w:val="009F0E58"/>
    <w:rsid w:val="00A01887"/>
    <w:rsid w:val="00A14618"/>
    <w:rsid w:val="00A16C9E"/>
    <w:rsid w:val="00A16D56"/>
    <w:rsid w:val="00A25D93"/>
    <w:rsid w:val="00A57164"/>
    <w:rsid w:val="00AA3917"/>
    <w:rsid w:val="00AA724E"/>
    <w:rsid w:val="00AD3D42"/>
    <w:rsid w:val="00B10A39"/>
    <w:rsid w:val="00B12E01"/>
    <w:rsid w:val="00B27345"/>
    <w:rsid w:val="00B45F00"/>
    <w:rsid w:val="00B74602"/>
    <w:rsid w:val="00B94ABB"/>
    <w:rsid w:val="00BA40CD"/>
    <w:rsid w:val="00BD760B"/>
    <w:rsid w:val="00BE0E7B"/>
    <w:rsid w:val="00BE306C"/>
    <w:rsid w:val="00C014EC"/>
    <w:rsid w:val="00C26436"/>
    <w:rsid w:val="00C549A0"/>
    <w:rsid w:val="00C90CDF"/>
    <w:rsid w:val="00CB3B6D"/>
    <w:rsid w:val="00CB7FEF"/>
    <w:rsid w:val="00CC273B"/>
    <w:rsid w:val="00CD5E7A"/>
    <w:rsid w:val="00D225AE"/>
    <w:rsid w:val="00D613E6"/>
    <w:rsid w:val="00D96B27"/>
    <w:rsid w:val="00D96CCA"/>
    <w:rsid w:val="00DA0181"/>
    <w:rsid w:val="00DA5473"/>
    <w:rsid w:val="00DC085F"/>
    <w:rsid w:val="00DD6121"/>
    <w:rsid w:val="00DF0E05"/>
    <w:rsid w:val="00E161DF"/>
    <w:rsid w:val="00E232F1"/>
    <w:rsid w:val="00E4383E"/>
    <w:rsid w:val="00E57AE6"/>
    <w:rsid w:val="00E754E1"/>
    <w:rsid w:val="00E81058"/>
    <w:rsid w:val="00E810FA"/>
    <w:rsid w:val="00EF2138"/>
    <w:rsid w:val="00F27E11"/>
    <w:rsid w:val="00F476E4"/>
    <w:rsid w:val="00F54C7D"/>
    <w:rsid w:val="00F952CD"/>
    <w:rsid w:val="00F95CB5"/>
    <w:rsid w:val="00FB5BA9"/>
    <w:rsid w:val="00FB6FA3"/>
    <w:rsid w:val="00FC7A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20175F73"/>
  <w15:docId w15:val="{1ABB5ED4-8B73-1848-9FAE-A15205E4E3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73FC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uiPriority w:val="9"/>
    <w:qFormat/>
    <w:rsid w:val="007231E3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en-US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DC085F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C085F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ing6">
    <w:name w:val="heading 6"/>
    <w:basedOn w:val="Normal"/>
    <w:next w:val="Normal"/>
    <w:link w:val="Heading6Char1"/>
    <w:uiPriority w:val="99"/>
    <w:qFormat/>
    <w:rsid w:val="00E161DF"/>
    <w:pPr>
      <w:keepNext/>
      <w:widowControl w:val="0"/>
      <w:numPr>
        <w:ilvl w:val="5"/>
      </w:numPr>
      <w:tabs>
        <w:tab w:val="left" w:pos="1152"/>
      </w:tabs>
      <w:autoSpaceDN w:val="0"/>
      <w:adjustRightInd w:val="0"/>
      <w:spacing w:line="200" w:lineRule="atLeast"/>
      <w:ind w:left="1152" w:hanging="1152"/>
      <w:jc w:val="center"/>
      <w:outlineLvl w:val="5"/>
    </w:pPr>
    <w:rPr>
      <w:b/>
      <w:bCs/>
      <w:kern w:val="1"/>
      <w:sz w:val="22"/>
      <w:szCs w:val="22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6Char">
    <w:name w:val="Heading 6 Char"/>
    <w:basedOn w:val="DefaultParagraphFont"/>
    <w:uiPriority w:val="9"/>
    <w:semiHidden/>
    <w:rsid w:val="00E161DF"/>
    <w:rPr>
      <w:rFonts w:asciiTheme="majorHAnsi" w:eastAsiaTheme="majorEastAsia" w:hAnsiTheme="majorHAnsi" w:cstheme="majorBidi"/>
      <w:color w:val="1F4D78" w:themeColor="accent1" w:themeShade="7F"/>
      <w:sz w:val="20"/>
      <w:szCs w:val="20"/>
    </w:rPr>
  </w:style>
  <w:style w:type="character" w:customStyle="1" w:styleId="Heading6Char1">
    <w:name w:val="Heading 6 Char1"/>
    <w:basedOn w:val="DefaultParagraphFont"/>
    <w:link w:val="Heading6"/>
    <w:uiPriority w:val="99"/>
    <w:rsid w:val="00E161DF"/>
    <w:rPr>
      <w:rFonts w:ascii="Times New Roman" w:eastAsia="Times New Roman" w:hAnsi="Times New Roman" w:cs="Times New Roman"/>
      <w:b/>
      <w:bCs/>
      <w:kern w:val="1"/>
      <w:u w:val="single"/>
    </w:rPr>
  </w:style>
  <w:style w:type="paragraph" w:styleId="Header">
    <w:name w:val="header"/>
    <w:basedOn w:val="Normal"/>
    <w:link w:val="HeaderChar1"/>
    <w:uiPriority w:val="99"/>
    <w:rsid w:val="00E161DF"/>
    <w:pPr>
      <w:widowControl w:val="0"/>
      <w:tabs>
        <w:tab w:val="center" w:pos="4513"/>
        <w:tab w:val="right" w:pos="9026"/>
      </w:tabs>
      <w:autoSpaceDN w:val="0"/>
      <w:adjustRightInd w:val="0"/>
      <w:spacing w:after="200" w:line="276" w:lineRule="auto"/>
    </w:pPr>
    <w:rPr>
      <w:kern w:val="1"/>
      <w:sz w:val="22"/>
      <w:szCs w:val="22"/>
    </w:rPr>
  </w:style>
  <w:style w:type="character" w:customStyle="1" w:styleId="HeaderChar">
    <w:name w:val="Header Char"/>
    <w:basedOn w:val="DefaultParagraphFont"/>
    <w:uiPriority w:val="99"/>
    <w:semiHidden/>
    <w:rsid w:val="00E161DF"/>
    <w:rPr>
      <w:rFonts w:ascii="Times New Roman" w:eastAsia="Times New Roman" w:hAnsi="Times New Roman" w:cs="Times New Roman"/>
      <w:sz w:val="20"/>
      <w:szCs w:val="20"/>
    </w:rPr>
  </w:style>
  <w:style w:type="character" w:customStyle="1" w:styleId="HeaderChar1">
    <w:name w:val="Header Char1"/>
    <w:basedOn w:val="DefaultParagraphFont"/>
    <w:link w:val="Header"/>
    <w:uiPriority w:val="99"/>
    <w:rsid w:val="00E161DF"/>
    <w:rPr>
      <w:rFonts w:ascii="Times New Roman" w:eastAsia="Times New Roman" w:hAnsi="Times New Roman" w:cs="Times New Roman"/>
      <w:kern w:val="1"/>
    </w:rPr>
  </w:style>
  <w:style w:type="paragraph" w:styleId="Footer">
    <w:name w:val="footer"/>
    <w:basedOn w:val="Normal"/>
    <w:link w:val="FooterChar1"/>
    <w:uiPriority w:val="99"/>
    <w:rsid w:val="00E161DF"/>
    <w:pPr>
      <w:widowControl w:val="0"/>
      <w:tabs>
        <w:tab w:val="center" w:pos="4513"/>
        <w:tab w:val="right" w:pos="9026"/>
      </w:tabs>
      <w:autoSpaceDN w:val="0"/>
      <w:adjustRightInd w:val="0"/>
      <w:spacing w:after="200" w:line="276" w:lineRule="auto"/>
    </w:pPr>
    <w:rPr>
      <w:kern w:val="1"/>
      <w:sz w:val="22"/>
      <w:szCs w:val="22"/>
    </w:rPr>
  </w:style>
  <w:style w:type="character" w:customStyle="1" w:styleId="FooterChar">
    <w:name w:val="Footer Char"/>
    <w:basedOn w:val="DefaultParagraphFont"/>
    <w:uiPriority w:val="99"/>
    <w:rsid w:val="00E161DF"/>
    <w:rPr>
      <w:rFonts w:ascii="Times New Roman" w:eastAsia="Times New Roman" w:hAnsi="Times New Roman" w:cs="Times New Roman"/>
      <w:sz w:val="20"/>
      <w:szCs w:val="20"/>
    </w:rPr>
  </w:style>
  <w:style w:type="character" w:customStyle="1" w:styleId="FooterChar1">
    <w:name w:val="Footer Char1"/>
    <w:basedOn w:val="DefaultParagraphFont"/>
    <w:link w:val="Footer"/>
    <w:uiPriority w:val="99"/>
    <w:rsid w:val="00E161DF"/>
    <w:rPr>
      <w:rFonts w:ascii="Times New Roman" w:eastAsia="Times New Roman" w:hAnsi="Times New Roman" w:cs="Times New Roman"/>
      <w:kern w:val="1"/>
    </w:rPr>
  </w:style>
  <w:style w:type="paragraph" w:styleId="ListParagraph">
    <w:name w:val="List Paragraph"/>
    <w:basedOn w:val="Normal"/>
    <w:uiPriority w:val="34"/>
    <w:qFormat/>
    <w:rsid w:val="00E161DF"/>
    <w:pPr>
      <w:widowControl w:val="0"/>
      <w:autoSpaceDN w:val="0"/>
      <w:adjustRightInd w:val="0"/>
      <w:spacing w:after="200" w:line="276" w:lineRule="auto"/>
      <w:ind w:left="720"/>
    </w:pPr>
    <w:rPr>
      <w:kern w:val="1"/>
      <w:sz w:val="22"/>
      <w:szCs w:val="22"/>
    </w:rPr>
  </w:style>
  <w:style w:type="character" w:styleId="Hyperlink">
    <w:name w:val="Hyperlink"/>
    <w:basedOn w:val="DefaultParagraphFont"/>
    <w:uiPriority w:val="99"/>
    <w:unhideWhenUsed/>
    <w:rsid w:val="00E161DF"/>
    <w:rPr>
      <w:color w:val="0563C1" w:themeColor="hyperlink"/>
      <w:u w:val="single"/>
    </w:rPr>
  </w:style>
  <w:style w:type="table" w:styleId="TableGrid">
    <w:name w:val="Table Grid"/>
    <w:basedOn w:val="TableNormal"/>
    <w:uiPriority w:val="59"/>
    <w:rsid w:val="00E161D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basedOn w:val="DefaultParagraphFont"/>
    <w:uiPriority w:val="99"/>
    <w:semiHidden/>
    <w:unhideWhenUsed/>
    <w:rsid w:val="00F27E11"/>
    <w:rPr>
      <w:color w:val="954F72" w:themeColor="followedHyperlink"/>
      <w:u w:val="single"/>
    </w:rPr>
  </w:style>
  <w:style w:type="character" w:customStyle="1" w:styleId="Heading2Char">
    <w:name w:val="Heading 2 Char"/>
    <w:basedOn w:val="DefaultParagraphFont"/>
    <w:link w:val="Heading2"/>
    <w:uiPriority w:val="9"/>
    <w:rsid w:val="00DC085F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C085F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NormalWeb">
    <w:name w:val="Normal (Web)"/>
    <w:basedOn w:val="Normal"/>
    <w:uiPriority w:val="99"/>
    <w:semiHidden/>
    <w:unhideWhenUsed/>
    <w:rsid w:val="00DC085F"/>
    <w:pPr>
      <w:spacing w:after="165"/>
    </w:pPr>
    <w:rPr>
      <w:sz w:val="24"/>
      <w:szCs w:val="24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25ADB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25ADB"/>
    <w:rPr>
      <w:rFonts w:ascii="Segoe UI" w:eastAsia="Times New Roman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uiPriority w:val="9"/>
    <w:rsid w:val="007231E3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en-US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B94ABB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B94AB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B94ABB"/>
  </w:style>
  <w:style w:type="character" w:customStyle="1" w:styleId="CommentTextChar">
    <w:name w:val="Comment Text Char"/>
    <w:basedOn w:val="DefaultParagraphFont"/>
    <w:link w:val="CommentText"/>
    <w:uiPriority w:val="99"/>
    <w:rsid w:val="00B94ABB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94AB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94ABB"/>
    <w:rPr>
      <w:rFonts w:ascii="Times New Roman" w:eastAsia="Times New Roman" w:hAnsi="Times New Roman" w:cs="Times New Roman"/>
      <w:b/>
      <w:bCs/>
      <w:sz w:val="20"/>
      <w:szCs w:val="20"/>
    </w:rPr>
  </w:style>
  <w:style w:type="character" w:styleId="Emphasis">
    <w:name w:val="Emphasis"/>
    <w:basedOn w:val="DefaultParagraphFont"/>
    <w:uiPriority w:val="20"/>
    <w:qFormat/>
    <w:rsid w:val="00E4383E"/>
    <w:rPr>
      <w:i/>
      <w:iCs/>
    </w:rPr>
  </w:style>
  <w:style w:type="character" w:customStyle="1" w:styleId="personname">
    <w:name w:val="person_name"/>
    <w:basedOn w:val="DefaultParagraphFont"/>
    <w:rsid w:val="00CC273B"/>
  </w:style>
  <w:style w:type="paragraph" w:styleId="Revision">
    <w:name w:val="Revision"/>
    <w:hidden/>
    <w:uiPriority w:val="99"/>
    <w:semiHidden/>
    <w:rsid w:val="00BE0E7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pple-converted-space">
    <w:name w:val="apple-converted-space"/>
    <w:basedOn w:val="DefaultParagraphFont"/>
    <w:rsid w:val="004E139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191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2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37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362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56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5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73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98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97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81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7996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2726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08033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809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4646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0935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4DE6FD-DAB3-4F81-A26F-F78AF8A70D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439</Words>
  <Characters>2504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2938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Cochrane, Catherine</dc:creator>
  <cp:keywords/>
  <dc:description/>
  <cp:lastModifiedBy>Harris, Carole</cp:lastModifiedBy>
  <cp:revision>3</cp:revision>
  <dcterms:created xsi:type="dcterms:W3CDTF">2024-02-20T08:19:00Z</dcterms:created>
  <dcterms:modified xsi:type="dcterms:W3CDTF">2024-02-20T08:27:00Z</dcterms:modified>
</cp:coreProperties>
</file>